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5FE3" w14:textId="77777777" w:rsidR="002E0DD7" w:rsidRPr="00EF7958" w:rsidRDefault="002E0DD7" w:rsidP="002E0DD7">
      <w:pPr>
        <w:rPr>
          <w:rFonts w:ascii="Times New Roman" w:hAnsi="Times New Roman" w:cs="Times New Roman"/>
          <w:sz w:val="40"/>
          <w:szCs w:val="40"/>
          <w:lang w:val="kk-KZ"/>
        </w:rPr>
      </w:pPr>
      <w:r w:rsidRPr="00EF7958">
        <w:rPr>
          <w:rFonts w:ascii="Times New Roman" w:hAnsi="Times New Roman" w:cs="Times New Roman"/>
          <w:sz w:val="40"/>
          <w:szCs w:val="40"/>
          <w:highlight w:val="green"/>
          <w:lang w:val="kk-KZ"/>
        </w:rPr>
        <w:t>13 Дәріс</w:t>
      </w:r>
      <w:r w:rsidRPr="00EF7958">
        <w:rPr>
          <w:rFonts w:ascii="Times New Roman" w:hAnsi="Times New Roman" w:cs="Times New Roman"/>
          <w:sz w:val="40"/>
          <w:szCs w:val="40"/>
          <w:lang w:val="kk-KZ"/>
        </w:rPr>
        <w:t xml:space="preserve"> -</w:t>
      </w:r>
      <w:r w:rsidRPr="00EF7958">
        <w:rPr>
          <w:rFonts w:ascii="Times New Roman" w:eastAsiaTheme="minorEastAsia" w:hAnsi="Times New Roman" w:cs="Times New Roman"/>
          <w:sz w:val="40"/>
          <w:szCs w:val="40"/>
          <w:lang w:val="kk-KZ" w:eastAsia="ru-RU"/>
        </w:rPr>
        <w:t xml:space="preserve"> </w:t>
      </w:r>
      <w:r>
        <w:rPr>
          <w:rFonts w:ascii="Times New Roman" w:eastAsiaTheme="minorEastAsia" w:hAnsi="Times New Roman" w:cs="Times New Roman"/>
          <w:color w:val="FF0000"/>
          <w:sz w:val="40"/>
          <w:szCs w:val="40"/>
          <w:lang w:val="kk-KZ" w:eastAsia="ru-RU"/>
        </w:rPr>
        <w:t>М</w:t>
      </w:r>
      <w:r w:rsidRPr="00EF7958">
        <w:rPr>
          <w:rFonts w:ascii="Times New Roman" w:hAnsi="Times New Roman" w:cs="Times New Roman"/>
          <w:color w:val="FF0000"/>
          <w:sz w:val="40"/>
          <w:szCs w:val="40"/>
          <w:lang w:val="kk-KZ"/>
        </w:rPr>
        <w:t>емлекеттік шешімдердің орындалуы</w:t>
      </w:r>
      <w:r>
        <w:rPr>
          <w:rFonts w:ascii="Times New Roman" w:hAnsi="Times New Roman" w:cs="Times New Roman"/>
          <w:color w:val="FF0000"/>
          <w:sz w:val="40"/>
          <w:szCs w:val="40"/>
          <w:lang w:val="kk-KZ"/>
        </w:rPr>
        <w:t>н ұйымдастыру және бақылау</w:t>
      </w:r>
    </w:p>
    <w:p w14:paraId="1EF15A7D" w14:textId="77777777" w:rsidR="002E0DD7" w:rsidRPr="00EF7958" w:rsidRDefault="002E0DD7" w:rsidP="002E0DD7">
      <w:pPr>
        <w:rPr>
          <w:rFonts w:ascii="Times New Roman" w:hAnsi="Times New Roman" w:cs="Times New Roman"/>
          <w:color w:val="0070C0"/>
          <w:sz w:val="40"/>
          <w:szCs w:val="40"/>
          <w:lang w:val="kk-KZ"/>
        </w:rPr>
      </w:pPr>
      <w:r w:rsidRPr="00EF7958">
        <w:rPr>
          <w:rFonts w:ascii="Times New Roman" w:hAnsi="Times New Roman" w:cs="Times New Roman"/>
          <w:color w:val="0070C0"/>
          <w:sz w:val="40"/>
          <w:szCs w:val="40"/>
          <w:lang w:val="kk-KZ"/>
        </w:rPr>
        <w:t>Сұрақтар:</w:t>
      </w:r>
    </w:p>
    <w:p w14:paraId="2C292AC7" w14:textId="77777777" w:rsidR="002E0DD7" w:rsidRPr="00EF7958" w:rsidRDefault="002E0DD7" w:rsidP="002E0DD7">
      <w:pPr>
        <w:rPr>
          <w:rFonts w:ascii="Times New Roman" w:hAnsi="Times New Roman" w:cs="Times New Roman"/>
          <w:color w:val="FF0000"/>
          <w:sz w:val="40"/>
          <w:szCs w:val="40"/>
          <w:lang w:val="kk-KZ"/>
        </w:rPr>
      </w:pPr>
      <w:r w:rsidRPr="00EF7958">
        <w:rPr>
          <w:rFonts w:ascii="Times New Roman" w:hAnsi="Times New Roman" w:cs="Times New Roman"/>
          <w:sz w:val="40"/>
          <w:szCs w:val="40"/>
          <w:lang w:val="kk-KZ"/>
        </w:rPr>
        <w:t>1.</w:t>
      </w:r>
      <w:r w:rsidRPr="00EF7958">
        <w:rPr>
          <w:rFonts w:ascii="Times New Roman" w:eastAsiaTheme="minorEastAsia" w:hAnsi="Times New Roman" w:cs="Times New Roman"/>
          <w:sz w:val="40"/>
          <w:szCs w:val="40"/>
          <w:lang w:val="kk-KZ" w:eastAsia="ru-RU"/>
        </w:rPr>
        <w:t xml:space="preserve"> </w:t>
      </w:r>
      <w:r>
        <w:rPr>
          <w:rFonts w:ascii="Times New Roman" w:eastAsiaTheme="minorEastAsia" w:hAnsi="Times New Roman" w:cs="Times New Roman"/>
          <w:color w:val="FF0000"/>
          <w:sz w:val="40"/>
          <w:szCs w:val="40"/>
          <w:lang w:val="kk-KZ" w:eastAsia="ru-RU"/>
        </w:rPr>
        <w:t>М</w:t>
      </w:r>
      <w:r w:rsidRPr="00EF7958">
        <w:rPr>
          <w:rFonts w:ascii="Times New Roman" w:hAnsi="Times New Roman" w:cs="Times New Roman"/>
          <w:color w:val="FF0000"/>
          <w:sz w:val="40"/>
          <w:szCs w:val="40"/>
          <w:lang w:val="kk-KZ"/>
        </w:rPr>
        <w:t>емлекеттік шешімдердің орындалуы</w:t>
      </w:r>
      <w:r>
        <w:rPr>
          <w:rFonts w:ascii="Times New Roman" w:hAnsi="Times New Roman" w:cs="Times New Roman"/>
          <w:color w:val="FF0000"/>
          <w:sz w:val="40"/>
          <w:szCs w:val="40"/>
          <w:lang w:val="kk-KZ"/>
        </w:rPr>
        <w:t>н ұйымдастыру</w:t>
      </w:r>
    </w:p>
    <w:p w14:paraId="425AE511" w14:textId="77777777" w:rsidR="002E0DD7" w:rsidRPr="00EF7958" w:rsidRDefault="002E0DD7" w:rsidP="002E0DD7">
      <w:pPr>
        <w:rPr>
          <w:rFonts w:ascii="Times New Roman" w:hAnsi="Times New Roman" w:cs="Times New Roman"/>
          <w:color w:val="FF0000"/>
          <w:sz w:val="40"/>
          <w:szCs w:val="40"/>
          <w:lang w:val="kk-KZ"/>
        </w:rPr>
      </w:pPr>
      <w:r w:rsidRPr="00EF7958">
        <w:rPr>
          <w:rFonts w:ascii="Times New Roman" w:hAnsi="Times New Roman" w:cs="Times New Roman"/>
          <w:color w:val="FF0000"/>
          <w:sz w:val="40"/>
          <w:szCs w:val="40"/>
          <w:lang w:val="kk-KZ"/>
        </w:rPr>
        <w:t>2.</w:t>
      </w:r>
      <w:r w:rsidRPr="00EF7958">
        <w:rPr>
          <w:rFonts w:ascii="Times New Roman" w:eastAsiaTheme="minorEastAsia" w:hAnsi="Times New Roman" w:cs="Times New Roman"/>
          <w:color w:val="FF0000"/>
          <w:sz w:val="40"/>
          <w:szCs w:val="40"/>
          <w:lang w:val="kk-KZ" w:eastAsia="ru-RU"/>
        </w:rPr>
        <w:t xml:space="preserve"> </w:t>
      </w:r>
      <w:r>
        <w:rPr>
          <w:rFonts w:ascii="Times New Roman" w:eastAsiaTheme="minorEastAsia" w:hAnsi="Times New Roman" w:cs="Times New Roman"/>
          <w:color w:val="FF0000"/>
          <w:sz w:val="40"/>
          <w:szCs w:val="40"/>
          <w:lang w:val="kk-KZ" w:eastAsia="ru-RU"/>
        </w:rPr>
        <w:t>М</w:t>
      </w:r>
      <w:r w:rsidRPr="00EF7958">
        <w:rPr>
          <w:rFonts w:ascii="Times New Roman" w:hAnsi="Times New Roman" w:cs="Times New Roman"/>
          <w:color w:val="FF0000"/>
          <w:sz w:val="40"/>
          <w:szCs w:val="40"/>
          <w:lang w:val="kk-KZ"/>
        </w:rPr>
        <w:t>емлекеттік шешімдердің орындалуы</w:t>
      </w:r>
      <w:r>
        <w:rPr>
          <w:rFonts w:ascii="Times New Roman" w:hAnsi="Times New Roman" w:cs="Times New Roman"/>
          <w:color w:val="FF0000"/>
          <w:sz w:val="40"/>
          <w:szCs w:val="40"/>
          <w:lang w:val="kk-KZ"/>
        </w:rPr>
        <w:t>н бақылау</w:t>
      </w:r>
    </w:p>
    <w:p w14:paraId="34128FAC" w14:textId="77777777" w:rsidR="002E0DD7" w:rsidRPr="00EF7958" w:rsidRDefault="002E0DD7" w:rsidP="002E0DD7">
      <w:pPr>
        <w:rPr>
          <w:rFonts w:ascii="Times New Roman" w:hAnsi="Times New Roman" w:cs="Times New Roman"/>
          <w:sz w:val="28"/>
          <w:szCs w:val="28"/>
          <w:lang w:val="kk-KZ"/>
        </w:rPr>
      </w:pPr>
      <w:r w:rsidRPr="00EF7958">
        <w:rPr>
          <w:rFonts w:ascii="Times New Roman" w:hAnsi="Times New Roman" w:cs="Times New Roman"/>
          <w:sz w:val="28"/>
          <w:szCs w:val="28"/>
          <w:highlight w:val="green"/>
          <w:lang w:val="kk-KZ"/>
        </w:rPr>
        <w:t>Дәріс мақсаты</w:t>
      </w:r>
      <w:r w:rsidRPr="00EF7958">
        <w:rPr>
          <w:rFonts w:ascii="Times New Roman" w:hAnsi="Times New Roman" w:cs="Times New Roman"/>
          <w:sz w:val="28"/>
          <w:szCs w:val="28"/>
          <w:lang w:val="kk-KZ"/>
        </w:rPr>
        <w:t xml:space="preserve"> -</w:t>
      </w:r>
      <w:r w:rsidRPr="00EF7958">
        <w:rPr>
          <w:rFonts w:ascii="Times New Roman" w:hAnsi="Times New Roman" w:cs="Times New Roman"/>
          <w:color w:val="0070C0"/>
          <w:sz w:val="28"/>
          <w:szCs w:val="28"/>
          <w:lang w:val="kk-KZ"/>
        </w:rPr>
        <w:t xml:space="preserve">студенттерге </w:t>
      </w:r>
      <w:r w:rsidRPr="00EF7958">
        <w:rPr>
          <w:rFonts w:ascii="Times New Roman" w:eastAsiaTheme="minorEastAsia" w:hAnsi="Times New Roman" w:cs="Times New Roman"/>
          <w:color w:val="0070C0"/>
          <w:sz w:val="28"/>
          <w:szCs w:val="28"/>
          <w:lang w:val="kk-KZ" w:eastAsia="ru-RU"/>
        </w:rPr>
        <w:t>Қазақстан Республикасында     м</w:t>
      </w:r>
      <w:r w:rsidRPr="00EF7958">
        <w:rPr>
          <w:rFonts w:ascii="Times New Roman" w:hAnsi="Times New Roman" w:cs="Times New Roman"/>
          <w:color w:val="0070C0"/>
          <w:sz w:val="28"/>
          <w:szCs w:val="28"/>
          <w:lang w:val="kk-KZ"/>
        </w:rPr>
        <w:t>емлекеттік шешімдердің орындалуы жүйелі түсіндіру</w:t>
      </w:r>
    </w:p>
    <w:p w14:paraId="471E92CC" w14:textId="77777777" w:rsidR="002E0DD7" w:rsidRDefault="002E0DD7" w:rsidP="002E0DD7">
      <w:pPr>
        <w:rPr>
          <w:lang w:val="kk-KZ"/>
        </w:rPr>
      </w:pPr>
    </w:p>
    <w:p w14:paraId="7AF289BA" w14:textId="77777777" w:rsidR="002E0DD7" w:rsidRPr="001E174A" w:rsidRDefault="002E0DD7" w:rsidP="002E0DD7">
      <w:pPr>
        <w:spacing w:after="0" w:line="240" w:lineRule="auto"/>
        <w:rPr>
          <w:rFonts w:ascii="Times New Roman" w:hAnsi="Times New Roman" w:cs="Times New Roman"/>
          <w:sz w:val="28"/>
          <w:szCs w:val="28"/>
          <w:lang w:val="kk-KZ"/>
        </w:rPr>
      </w:pPr>
      <w:bookmarkStart w:id="0" w:name="_Hlk155549068"/>
      <w:r w:rsidRPr="001E174A">
        <w:rPr>
          <w:rFonts w:ascii="Times New Roman" w:hAnsi="Times New Roman" w:cs="Times New Roman"/>
          <w:sz w:val="28"/>
          <w:szCs w:val="28"/>
          <w:lang w:val="kk-KZ"/>
        </w:rPr>
        <w:t>МЕМЛЕКЕТТІК ШЕШІМДЕРДІҢ ОРЫНДАЛУЫН ҰЙЫМДАСТЫРУ ЖӘНЕ БАҚЫЛАУ</w:t>
      </w:r>
    </w:p>
    <w:p w14:paraId="459A9ACF"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Басқару шешімдерін орындау бірнеше кезеңнен тұратын біршама күрделі кезең болып табылады.</w:t>
      </w:r>
    </w:p>
    <w:p w14:paraId="5731C2F3"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1. Орындаушыларды таңдау және орналастыру, олардың табысты қызметі үшін қажетті жағдайларды қамтамасыз ету. Бұл қабылданған шешімнің орындалуына қатыса алатын тұлғалар шеңберін анықтау жұмысы. Әрбір басқару шешімін тиісті орындаушылар командасы қолдауы керек. Оларға ақпарат беріліп, арнайы оқыту ұйымдастырылып, нақты міндеттер тұжырымдалып, орындау мерзімдері белгіленеді. Менеджер қабылданған басқарушылық шешімнің мәні орындаушыларға түсінікті екеніне, олар жалпы стратегиялық міндеттерді де, жеке тапсырмаларды да білетініне және түсінетініне және оларды қалай жүзеге асыру керектігін жақсы түсінетініне сенімді болуы керек.</w:t>
      </w:r>
    </w:p>
    <w:p w14:paraId="2B10D69F"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2. Шешімнің орындалуын ұйымдастырудың келесі кезеңі жұмылдыру болып табылады</w:t>
      </w:r>
    </w:p>
    <w:p w14:paraId="40064C48"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жоспарланған нәрсені орындау үшін қолда бар ресурстар. Дәл осы жерде әзірленуде</w:t>
      </w:r>
    </w:p>
    <w:p w14:paraId="4CA93AAD"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түрлі жоспарлар, нұсқаулар, ұсыныстар, ескертулер белгіленеді</w:t>
      </w:r>
    </w:p>
    <w:p w14:paraId="133CD47E" w14:textId="77777777" w:rsidR="002E0DD7" w:rsidRPr="002E0DD7"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басқару ақпаратын алудың көздері мен арналары, есеп беру нысандары және т.б. Шешімдердің орындалуын ұйымдастырудың мұндай элементтеріне немқұрайлы қарау олардың тиімділігінің төмендеуіне әкеледі және алға қойылған мақсаттарға қол жеткізу мүмкіндігін азайтады. Ресурстардың номенклатурасы, көлемі және сапасы оңтайлы болуы керек.</w:t>
      </w:r>
    </w:p>
    <w:p w14:paraId="1FB0B0DB"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 xml:space="preserve">3. Адамдар мен ресурстарды байланыстыру. Бұл процесте келесі міндеттер шешіледі: әрбір орындаушы мен әрбір жұмыс бригадасы үшін еңбек құнының нормативтері белгіленеді; ұрпақты болу қызметіне жұмсалатын уақыттың, энергияның, материалдардың және ақша ресурстарының нормативтері, бір жағынан, нәтижесінде алынған материалдық, әлеуметтік және рухани өнімдердің саны мен сапасы анықталады. Басқару шығындарды </w:t>
      </w:r>
      <w:r w:rsidRPr="001E174A">
        <w:rPr>
          <w:rFonts w:ascii="Times New Roman" w:hAnsi="Times New Roman" w:cs="Times New Roman"/>
          <w:sz w:val="28"/>
          <w:szCs w:val="28"/>
          <w:lang w:val="kk-KZ"/>
        </w:rPr>
        <w:lastRenderedPageBreak/>
        <w:t>азайтып, алынған нәтижелердің көлемі мен сапасы жоғарылайтындай болуы керек</w:t>
      </w:r>
    </w:p>
    <w:p w14:paraId="587D752F"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4. Шешімді іс жүзінде жүзеге асыру. Қабылданған басқару шешімін іс жүзінде орындау сатысында мәселелердің тұтас кешені шешіледі</w:t>
      </w:r>
    </w:p>
    <w:p w14:paraId="60056BAE"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 құқықтық, кадрлық, ұйымдастырушылық және материалдық-техникалық</w:t>
      </w:r>
    </w:p>
    <w:p w14:paraId="4B00E9B9"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шешімді сәтті жүзеге асырудың шарттары. Орындаушылардың функциялары мен өкілеттіктерінің тізбесіне қажетті өзгерістер енгізілді, лауазымдық нұсқаулықтар нақтыланды, жауапкершілік түрлері мен көтермелеулері мен нысандары белгіленді, «өз қалауы бойынша» іс-әрекеттердің ауқымы нақтыланды.</w:t>
      </w:r>
    </w:p>
    <w:p w14:paraId="7D132D2E"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5. Шешімнің орындалу барысын бақылау. Бақылаудың ерекше түрі</w:t>
      </w:r>
    </w:p>
    <w:p w14:paraId="63B928C8"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бақылау ықпалы. Оның мәні жағдайды талдау мен бағалауда жатыр</w:t>
      </w:r>
    </w:p>
    <w:p w14:paraId="515E7039"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және басқару шешімдерін орындау нәтижелері. Дұрыс ұйымдастырылған бақылаусыз және тиісті түрде жеткізілетін ақпаратсыз және</w:t>
      </w:r>
    </w:p>
    <w:p w14:paraId="2F04264E"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басқару қатынастарының бүкіл жүйесін жедел реттеу болып табылмайды</w:t>
      </w:r>
    </w:p>
    <w:p w14:paraId="4D3E51E1"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істеу. Бір нәрсені дер кезінде өзгертуге, түзетуге, нақтылауға, түзетуге мүмкіндік беретін бақылау режимінде әсіресе тиімді.</w:t>
      </w:r>
    </w:p>
    <w:p w14:paraId="6AD812E1"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6. Мемлекеттік шешімнің орындалуын ұйымдастыру қол жеткізілген нәтижелерді есепке алу, талдау және бағалау кезеңімен аяқталады. Бұл кезеңде қабылданған шешімдердің және тұтастай алғанда басқару процесінің күшті және әлсіз жақтары анықталады, пайдаланылмаған резервтер мен мүмкіндіктер ашылады, келесі шешімдерді қабылдау кезінде ескеру қажет шаралар белгіленеді.</w:t>
      </w:r>
    </w:p>
    <w:p w14:paraId="7E594263" w14:textId="77777777" w:rsidR="002E0DD7" w:rsidRPr="001310B7" w:rsidRDefault="002E0DD7" w:rsidP="002E0DD7">
      <w:pPr>
        <w:spacing w:after="0" w:line="240" w:lineRule="auto"/>
        <w:rPr>
          <w:rFonts w:ascii="Times New Roman" w:hAnsi="Times New Roman" w:cs="Times New Roman"/>
          <w:sz w:val="28"/>
          <w:szCs w:val="28"/>
          <w:lang w:val="kk-KZ"/>
        </w:rPr>
      </w:pPr>
    </w:p>
    <w:p w14:paraId="4154CB86"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 xml:space="preserve"> Бақылау – басқарудың негізгі функцияларының бірі болып табылады</w:t>
      </w:r>
    </w:p>
    <w:p w14:paraId="6D109B62"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ұйымның алға қойған мақсаттарына жетуді, жүзеге асырылуын қамтамасыз етеді</w:t>
      </w:r>
    </w:p>
    <w:p w14:paraId="3125F849"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басқару шешімдерін қабылдады. Бақылаудың көмегімен басшылық өз шешімдерінің дұрыстығын анықтайды және оларды түзету қажеттілігін белгілейді.</w:t>
      </w:r>
    </w:p>
    <w:p w14:paraId="18B2E1C3" w14:textId="77777777" w:rsidR="002E0DD7" w:rsidRPr="001310B7" w:rsidRDefault="002E0DD7" w:rsidP="002E0DD7">
      <w:pPr>
        <w:spacing w:after="0" w:line="240" w:lineRule="auto"/>
        <w:rPr>
          <w:rFonts w:ascii="Times New Roman" w:hAnsi="Times New Roman" w:cs="Times New Roman"/>
          <w:sz w:val="28"/>
          <w:szCs w:val="28"/>
          <w:lang w:val="kk-KZ"/>
        </w:rPr>
      </w:pPr>
    </w:p>
    <w:p w14:paraId="218BB621"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Бақылауды жүзеге асыру бір жағынан орнатуды білдіреді</w:t>
      </w:r>
    </w:p>
    <w:p w14:paraId="07D6E3FD"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стандарттар, қол жеткізілген нақты нәтижелерді және олардың ауытқуларын өлшеңіз</w:t>
      </w:r>
    </w:p>
    <w:p w14:paraId="59F505C6"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белгіленген стандарттар; екінші жағынан, қабылданған шешімдердің орындалу барысын қадағалау</w:t>
      </w:r>
    </w:p>
    <w:p w14:paraId="27EB64DB"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басқару шешімдерін қабылдау және оларды орындау барысында қол жеткізілген нәтижелерді бағалау.</w:t>
      </w:r>
    </w:p>
    <w:p w14:paraId="0C88FCEE" w14:textId="77777777" w:rsidR="002E0DD7" w:rsidRPr="001310B7" w:rsidRDefault="002E0DD7" w:rsidP="002E0DD7">
      <w:pPr>
        <w:spacing w:after="0" w:line="240" w:lineRule="auto"/>
        <w:rPr>
          <w:rFonts w:ascii="Times New Roman" w:hAnsi="Times New Roman" w:cs="Times New Roman"/>
          <w:sz w:val="28"/>
          <w:szCs w:val="28"/>
          <w:lang w:val="kk-KZ"/>
        </w:rPr>
      </w:pPr>
    </w:p>
    <w:p w14:paraId="7E5BE1FE"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 xml:space="preserve">Мемлекеттік шешімдердің орындалуын бақылаудың </w:t>
      </w:r>
      <w:r w:rsidRPr="001310B7">
        <w:rPr>
          <w:rFonts w:ascii="Times New Roman" w:hAnsi="Times New Roman" w:cs="Times New Roman"/>
          <w:sz w:val="28"/>
          <w:szCs w:val="28"/>
          <w:lang w:val="kk-KZ"/>
        </w:rPr>
        <w:t>3</w:t>
      </w:r>
      <w:r w:rsidRPr="001E174A">
        <w:rPr>
          <w:rFonts w:ascii="Times New Roman" w:hAnsi="Times New Roman" w:cs="Times New Roman"/>
          <w:sz w:val="28"/>
          <w:szCs w:val="28"/>
          <w:lang w:val="kk-KZ"/>
        </w:rPr>
        <w:t xml:space="preserve"> түрін қарастырайық:</w:t>
      </w:r>
    </w:p>
    <w:p w14:paraId="25F9BB92"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 алдын ала бақылау;</w:t>
      </w:r>
    </w:p>
    <w:p w14:paraId="789D91E6"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 ағымдағы бақылау;</w:t>
      </w:r>
    </w:p>
    <w:p w14:paraId="4FF317CB" w14:textId="77777777" w:rsidR="002E0DD7" w:rsidRPr="001E174A" w:rsidRDefault="002E0DD7" w:rsidP="002E0DD7">
      <w:pPr>
        <w:spacing w:after="0" w:line="240" w:lineRule="auto"/>
        <w:rPr>
          <w:rFonts w:ascii="Times New Roman" w:hAnsi="Times New Roman" w:cs="Times New Roman"/>
          <w:sz w:val="28"/>
          <w:szCs w:val="28"/>
        </w:rPr>
      </w:pPr>
      <w:r w:rsidRPr="001E174A">
        <w:rPr>
          <w:rFonts w:ascii="Times New Roman" w:hAnsi="Times New Roman" w:cs="Times New Roman"/>
          <w:sz w:val="28"/>
          <w:szCs w:val="28"/>
          <w:lang w:val="kk-KZ"/>
        </w:rPr>
        <w:t>- қорытынды бақылау.</w:t>
      </w:r>
    </w:p>
    <w:p w14:paraId="3BE4AEAC" w14:textId="77777777" w:rsidR="002E0DD7" w:rsidRPr="001310B7" w:rsidRDefault="002E0DD7" w:rsidP="002E0DD7">
      <w:pPr>
        <w:spacing w:after="0" w:line="240" w:lineRule="auto"/>
        <w:rPr>
          <w:rFonts w:ascii="Times New Roman" w:hAnsi="Times New Roman" w:cs="Times New Roman"/>
          <w:sz w:val="28"/>
          <w:szCs w:val="28"/>
          <w:lang w:val="kk-KZ"/>
        </w:rPr>
      </w:pPr>
    </w:p>
    <w:p w14:paraId="4F0DD3DA"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lastRenderedPageBreak/>
        <w:t>Алдын ала бақылау. Бақылаудың бұл түрі жұмыстың нақты басталуына дейін жүргізілетіндіктен алдын ала деп аталады.</w:t>
      </w:r>
    </w:p>
    <w:p w14:paraId="60852417"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Алдын ала бақылауды жүзеге асырудың негізгі құралы – іске асыру</w:t>
      </w:r>
    </w:p>
    <w:p w14:paraId="6EC674A6"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белгілі бір ережелер, рәсімдер және мінез-құлық бағыттары. Ережелер мен саясат жоспарлардың орындалуын қамтамасыз ету үшін әзірленгендіктен, оларды қатаң сақтау жұмыстың жоспарланған бағытта жүргізілуін қамтамасыз етудің бір жолы болып табылады.</w:t>
      </w:r>
    </w:p>
    <w:p w14:paraId="4E75EC88" w14:textId="77777777" w:rsidR="002E0DD7" w:rsidRPr="001310B7" w:rsidRDefault="002E0DD7" w:rsidP="002E0DD7">
      <w:pPr>
        <w:spacing w:after="0" w:line="240" w:lineRule="auto"/>
        <w:rPr>
          <w:rFonts w:ascii="Times New Roman" w:hAnsi="Times New Roman" w:cs="Times New Roman"/>
          <w:sz w:val="28"/>
          <w:szCs w:val="28"/>
          <w:lang w:val="kk-KZ"/>
        </w:rPr>
      </w:pPr>
    </w:p>
    <w:p w14:paraId="1CFFEA5C"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Ағымдағы бақылау тікелей кезінде жүзеге асырылады</w:t>
      </w:r>
    </w:p>
    <w:p w14:paraId="20CE93CE"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жұмыс істейді Көбінесе оның мақсаты бағынышты қызметкерлер болып табылады. Тұрақты тексеру</w:t>
      </w:r>
    </w:p>
    <w:p w14:paraId="30090B25"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бағыныштылардың жұмысы, туындаған мәселелер мен ұсыныстарды талқылау</w:t>
      </w:r>
    </w:p>
    <w:p w14:paraId="65FD64F4"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жұмысты жақсарту жоспарланғаннан ауытқуды жояды</w:t>
      </w:r>
    </w:p>
    <w:p w14:paraId="4516CEAA" w14:textId="77777777" w:rsidR="002E0DD7" w:rsidRPr="001E174A" w:rsidRDefault="002E0DD7" w:rsidP="002E0DD7">
      <w:pPr>
        <w:spacing w:after="0" w:line="240" w:lineRule="auto"/>
        <w:rPr>
          <w:rFonts w:ascii="Times New Roman" w:hAnsi="Times New Roman" w:cs="Times New Roman"/>
          <w:sz w:val="28"/>
          <w:szCs w:val="28"/>
        </w:rPr>
      </w:pPr>
      <w:r w:rsidRPr="001E174A">
        <w:rPr>
          <w:rFonts w:ascii="Times New Roman" w:hAnsi="Times New Roman" w:cs="Times New Roman"/>
          <w:sz w:val="28"/>
          <w:szCs w:val="28"/>
          <w:lang w:val="kk-KZ"/>
        </w:rPr>
        <w:t>жоспарлар мен нұсқаулар.</w:t>
      </w:r>
    </w:p>
    <w:p w14:paraId="17032A6D" w14:textId="77777777" w:rsidR="002E0DD7" w:rsidRPr="001310B7" w:rsidRDefault="002E0DD7" w:rsidP="002E0DD7">
      <w:pPr>
        <w:spacing w:after="0" w:line="240" w:lineRule="auto"/>
        <w:rPr>
          <w:rFonts w:ascii="Times New Roman" w:hAnsi="Times New Roman" w:cs="Times New Roman"/>
          <w:sz w:val="28"/>
          <w:szCs w:val="28"/>
          <w:lang w:val="kk-KZ"/>
        </w:rPr>
      </w:pPr>
    </w:p>
    <w:p w14:paraId="6F7F42D4" w14:textId="77777777" w:rsidR="002E0DD7" w:rsidRPr="001310B7" w:rsidRDefault="002E0DD7" w:rsidP="002E0DD7">
      <w:pPr>
        <w:pStyle w:val="a7"/>
        <w:numPr>
          <w:ilvl w:val="0"/>
          <w:numId w:val="5"/>
        </w:numPr>
        <w:spacing w:after="0" w:line="240" w:lineRule="auto"/>
        <w:ind w:left="0"/>
        <w:rPr>
          <w:rFonts w:ascii="Times New Roman" w:hAnsi="Times New Roman" w:cs="Times New Roman"/>
          <w:sz w:val="28"/>
          <w:szCs w:val="28"/>
          <w:lang w:val="kk-KZ"/>
        </w:rPr>
      </w:pPr>
      <w:r w:rsidRPr="001E174A">
        <w:rPr>
          <w:rFonts w:ascii="Times New Roman" w:hAnsi="Times New Roman" w:cs="Times New Roman"/>
          <w:sz w:val="28"/>
          <w:szCs w:val="28"/>
          <w:lang w:val="kk-KZ"/>
        </w:rPr>
        <w:t>Қорытынды бақылау – нақты алынған нәтижелер бақыланатын іс-әрекет аяқталғаннан кейін немесе алдын ала белгіленген уақыт кезеңінен кейін қажетті нәтижелермен салыстырылады. Түпкілікті бақылау проблемалар туындаған кезде әрекет ету үшін тым кеш жүргізілсе де, оның екі маңыздылығы бар</w:t>
      </w:r>
      <w:r w:rsidRPr="001310B7">
        <w:rPr>
          <w:rFonts w:ascii="Times New Roman" w:hAnsi="Times New Roman" w:cs="Times New Roman"/>
          <w:sz w:val="28"/>
          <w:szCs w:val="28"/>
          <w:lang w:val="kk-KZ"/>
        </w:rPr>
        <w:t>.  Ерекше өзгешеліктері:</w:t>
      </w:r>
    </w:p>
    <w:p w14:paraId="0033B7CE" w14:textId="77777777" w:rsidR="002E0DD7" w:rsidRPr="001310B7" w:rsidRDefault="002E0DD7" w:rsidP="002E0DD7">
      <w:pPr>
        <w:pStyle w:val="a7"/>
        <w:numPr>
          <w:ilvl w:val="0"/>
          <w:numId w:val="5"/>
        </w:numPr>
        <w:spacing w:after="0" w:line="240" w:lineRule="auto"/>
        <w:ind w:left="0"/>
        <w:rPr>
          <w:rFonts w:ascii="Times New Roman" w:hAnsi="Times New Roman" w:cs="Times New Roman"/>
          <w:sz w:val="28"/>
          <w:szCs w:val="28"/>
          <w:lang w:val="kk-KZ"/>
        </w:rPr>
      </w:pPr>
      <w:r w:rsidRPr="001310B7">
        <w:rPr>
          <w:rFonts w:ascii="Times New Roman" w:hAnsi="Times New Roman" w:cs="Times New Roman"/>
          <w:sz w:val="28"/>
          <w:szCs w:val="28"/>
          <w:lang w:val="kk-KZ"/>
        </w:rPr>
        <w:t>басқаруды жоспарлауға қажетті ақпаратпен қамтамасыз етеді</w:t>
      </w:r>
    </w:p>
    <w:p w14:paraId="5B1F05D1"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егер алдағы уақытта осындай жұмыстарды жүргізу жоспарланса. Бұл процедура сонымен қатар туындаған проблемалар туралы ақпаратты алуға және болашақта осы проблемаларды болдырмау үшін жаңа жоспарларды құруға мүмкіндік береді;</w:t>
      </w:r>
    </w:p>
    <w:p w14:paraId="502F14AB" w14:textId="77777777" w:rsidR="002E0DD7" w:rsidRPr="001E174A" w:rsidRDefault="002E0DD7" w:rsidP="002E0DD7">
      <w:pPr>
        <w:spacing w:after="0" w:line="240" w:lineRule="auto"/>
        <w:rPr>
          <w:rFonts w:ascii="Times New Roman" w:hAnsi="Times New Roman" w:cs="Times New Roman"/>
          <w:sz w:val="28"/>
          <w:szCs w:val="28"/>
          <w:lang w:val="kk-KZ"/>
        </w:rPr>
      </w:pPr>
      <w:r w:rsidRPr="001E174A">
        <w:rPr>
          <w:rFonts w:ascii="Times New Roman" w:hAnsi="Times New Roman" w:cs="Times New Roman"/>
          <w:sz w:val="28"/>
          <w:szCs w:val="28"/>
          <w:lang w:val="kk-KZ"/>
        </w:rPr>
        <w:t>- мотивацияға ықпал етеді. Ұйым басшылығы міндеттесе</w:t>
      </w:r>
      <w:r w:rsidRPr="001310B7">
        <w:rPr>
          <w:rFonts w:ascii="Times New Roman" w:hAnsi="Times New Roman" w:cs="Times New Roman"/>
          <w:sz w:val="28"/>
          <w:szCs w:val="28"/>
          <w:lang w:val="kk-KZ"/>
        </w:rPr>
        <w:t xml:space="preserve"> </w:t>
      </w:r>
      <w:r w:rsidRPr="001E174A">
        <w:rPr>
          <w:rFonts w:ascii="Times New Roman" w:hAnsi="Times New Roman" w:cs="Times New Roman"/>
          <w:sz w:val="28"/>
          <w:szCs w:val="28"/>
          <w:lang w:val="kk-KZ"/>
        </w:rPr>
        <w:t>белгілі бір деңгейге жеткенде ынталандыру сыйақылары</w:t>
      </w:r>
      <w:r w:rsidRPr="001310B7">
        <w:rPr>
          <w:rFonts w:ascii="Times New Roman" w:hAnsi="Times New Roman" w:cs="Times New Roman"/>
          <w:sz w:val="28"/>
          <w:szCs w:val="28"/>
          <w:lang w:val="kk-KZ"/>
        </w:rPr>
        <w:t xml:space="preserve"> </w:t>
      </w:r>
      <w:r w:rsidRPr="001E174A">
        <w:rPr>
          <w:rFonts w:ascii="Times New Roman" w:hAnsi="Times New Roman" w:cs="Times New Roman"/>
          <w:sz w:val="28"/>
          <w:szCs w:val="28"/>
          <w:lang w:val="kk-KZ"/>
        </w:rPr>
        <w:t>тиімділік, демек, қол жеткізілген нақты тиімділік дәл және объективті түрде өлшенуі керек.</w:t>
      </w:r>
    </w:p>
    <w:p w14:paraId="3938C202" w14:textId="77777777" w:rsidR="002E0DD7" w:rsidRPr="001310B7" w:rsidRDefault="002E0DD7" w:rsidP="002E0DD7">
      <w:pPr>
        <w:spacing w:after="0" w:line="240" w:lineRule="auto"/>
        <w:rPr>
          <w:rFonts w:ascii="Times New Roman" w:hAnsi="Times New Roman" w:cs="Times New Roman"/>
          <w:sz w:val="28"/>
          <w:szCs w:val="28"/>
          <w:lang w:val="kk-KZ"/>
        </w:rPr>
      </w:pPr>
    </w:p>
    <w:p w14:paraId="5177910E" w14:textId="77777777" w:rsidR="002E0DD7" w:rsidRPr="001310B7" w:rsidRDefault="002E0DD7" w:rsidP="002E0DD7">
      <w:pPr>
        <w:spacing w:after="0" w:line="240" w:lineRule="auto"/>
        <w:rPr>
          <w:rFonts w:ascii="Times New Roman" w:hAnsi="Times New Roman" w:cs="Times New Roman"/>
          <w:sz w:val="28"/>
          <w:szCs w:val="28"/>
          <w:lang w:val="kk-KZ"/>
        </w:rPr>
      </w:pPr>
    </w:p>
    <w:p w14:paraId="7304A71E"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Тест сұрақтары мен тапсырмалар</w:t>
      </w:r>
    </w:p>
    <w:p w14:paraId="148C0C5B"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Бақылау сұрақтары:</w:t>
      </w:r>
    </w:p>
    <w:p w14:paraId="5BC2CC9C"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1. Бақылау мен бақылаудың мәні мен мазмұны неде?</w:t>
      </w:r>
    </w:p>
    <w:p w14:paraId="5B30566F"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2. Басқару процесінің кезеңдерін сипаттаңыз.</w:t>
      </w:r>
    </w:p>
    <w:p w14:paraId="6870D164"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3. Бақылау және бақылау процесінің негізгі кезеңдерінің мазмұнын көрсетіңіз.</w:t>
      </w:r>
    </w:p>
    <w:p w14:paraId="4B1DC6D7"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4. Мемлекеттік шешімдерді бақылау әдістерін сипаттаңыз.</w:t>
      </w:r>
    </w:p>
    <w:p w14:paraId="5061F3F5"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5. Мемлекеттік шешімдерді бақылау механизмі қандай?</w:t>
      </w:r>
    </w:p>
    <w:p w14:paraId="58D8CD47"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Тест тапсырмалары:</w:t>
      </w:r>
    </w:p>
    <w:p w14:paraId="1047FD61"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1. Іске асыру кезеңдерінің дұрыс реттілігін орнату</w:t>
      </w:r>
    </w:p>
    <w:p w14:paraId="34D02AE3"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үкімет шешімі.</w:t>
      </w:r>
    </w:p>
    <w:p w14:paraId="310A063B"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а) Іске асыруды басқару</w:t>
      </w:r>
    </w:p>
    <w:p w14:paraId="689DCF03"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ә) Шешімді жүзеге асыру жоспарын құру</w:t>
      </w:r>
    </w:p>
    <w:p w14:paraId="091B8E2B"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б) Шешімнің орындалуын бақылау</w:t>
      </w:r>
    </w:p>
    <w:p w14:paraId="0129C691"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lastRenderedPageBreak/>
        <w:t>в) Шешімді орындау нәтижелерін бағалау</w:t>
      </w:r>
    </w:p>
    <w:p w14:paraId="3AB34BF8"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2. Іске асыру нәтижелерін бағалау кезеңінің процедураларын көрсетіңіз</w:t>
      </w:r>
    </w:p>
    <w:p w14:paraId="0B7631C7"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үкімет шешімі.</w:t>
      </w:r>
    </w:p>
    <w:p w14:paraId="50606593"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а) Шешімді жүзеге асыру алгоритмдерін құрастыру</w:t>
      </w:r>
    </w:p>
    <w:p w14:paraId="1D25A0C8"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ә) Шешімді жүзеге асыру бағдарламасына өзгерістер енгізу</w:t>
      </w:r>
    </w:p>
    <w:p w14:paraId="4795CD1B"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б) Шешімнің тиімді әрекет ету мерзімін болжау</w:t>
      </w:r>
    </w:p>
    <w:p w14:paraId="58EA6457"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в) Шешімді жүзеге асыру кезінде ауытқулардың себептерін анықтау</w:t>
      </w:r>
    </w:p>
    <w:p w14:paraId="33184E26"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3. Бақылау сатысында орындалатын әрекеттерді көрсетіңіз.</w:t>
      </w:r>
    </w:p>
    <w:p w14:paraId="467ADAE6"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а) Шешімді орындау мерзімін анықтау</w:t>
      </w:r>
    </w:p>
    <w:p w14:paraId="722C9440"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ә) Мониторинг</w:t>
      </w:r>
    </w:p>
    <w:p w14:paraId="33404E44"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б) Шешімнің соңғы нәтижелерін анықтау</w:t>
      </w:r>
    </w:p>
    <w:p w14:paraId="450759A6"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в) Аралық нәтижелерінорындалуын  анықтау</w:t>
      </w:r>
    </w:p>
    <w:p w14:paraId="46071211"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4. Үкімет шешімін жүзеге асыру кезеңдерін көрсетіңіз.</w:t>
      </w:r>
    </w:p>
    <w:p w14:paraId="184CEB13"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а) Шешімнің орындалуын бақылау</w:t>
      </w:r>
    </w:p>
    <w:p w14:paraId="59E2E3A9"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ә) Мәселе жағдайын талдау</w:t>
      </w:r>
    </w:p>
    <w:p w14:paraId="7044A73A"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б) Шешімді жүзеге асыру жоспарын әзірлеу</w:t>
      </w:r>
    </w:p>
    <w:p w14:paraId="14D05E4C" w14:textId="77777777" w:rsidR="002E0DD7" w:rsidRPr="001310B7" w:rsidRDefault="002E0DD7" w:rsidP="002E0DD7">
      <w:pPr>
        <w:spacing w:after="0" w:line="240" w:lineRule="auto"/>
        <w:rPr>
          <w:rFonts w:ascii="Times New Roman" w:hAnsi="Times New Roman" w:cs="Times New Roman"/>
          <w:sz w:val="28"/>
          <w:szCs w:val="28"/>
          <w:lang w:val="kk-KZ"/>
        </w:rPr>
      </w:pPr>
      <w:r w:rsidRPr="001310B7">
        <w:rPr>
          <w:rFonts w:ascii="Times New Roman" w:hAnsi="Times New Roman" w:cs="Times New Roman"/>
          <w:sz w:val="28"/>
          <w:szCs w:val="28"/>
          <w:lang w:val="kk-KZ"/>
        </w:rPr>
        <w:t>в) Шешім бойынша қызметкерлердің пікірін анықтау</w:t>
      </w:r>
    </w:p>
    <w:bookmarkEnd w:id="0"/>
    <w:p w14:paraId="1D88E7B4" w14:textId="77777777" w:rsidR="001632AF" w:rsidRDefault="001632AF">
      <w:pPr>
        <w:rPr>
          <w:lang w:val="kk-KZ"/>
        </w:rPr>
      </w:pPr>
    </w:p>
    <w:p w14:paraId="7C99576F" w14:textId="77777777" w:rsidR="00014132" w:rsidRDefault="00014132">
      <w:pPr>
        <w:rPr>
          <w:lang w:val="kk-KZ"/>
        </w:rPr>
      </w:pPr>
    </w:p>
    <w:p w14:paraId="4DD352E4" w14:textId="77777777" w:rsidR="00014132" w:rsidRDefault="00014132">
      <w:pPr>
        <w:rPr>
          <w:lang w:val="kk-KZ"/>
        </w:rPr>
      </w:pPr>
    </w:p>
    <w:p w14:paraId="6410AA13" w14:textId="77777777" w:rsidR="00014132" w:rsidRDefault="00014132" w:rsidP="00014132">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0D5FB5B2" w14:textId="77777777" w:rsidR="00565AFF" w:rsidRPr="00565AFF" w:rsidRDefault="00565AFF" w:rsidP="00565AFF">
      <w:pPr>
        <w:spacing w:after="0" w:line="240" w:lineRule="auto"/>
        <w:rPr>
          <w:rFonts w:ascii="Times New Roman" w:hAnsi="Times New Roman" w:cs="Times New Roman"/>
          <w:b/>
          <w:bCs/>
          <w:sz w:val="20"/>
          <w:szCs w:val="20"/>
          <w:lang w:val="kk-KZ"/>
        </w:rPr>
      </w:pPr>
      <w:bookmarkStart w:id="1" w:name="_Hlk209082395"/>
      <w:r w:rsidRPr="00565AFF">
        <w:rPr>
          <w:rFonts w:ascii="Times New Roman" w:hAnsi="Times New Roman" w:cs="Times New Roman"/>
          <w:b/>
          <w:bCs/>
          <w:sz w:val="20"/>
          <w:szCs w:val="20"/>
          <w:lang w:val="kk-KZ"/>
        </w:rPr>
        <w:t>Негізгі әдебиеттер:</w:t>
      </w:r>
    </w:p>
    <w:p w14:paraId="2BCA1514" w14:textId="77777777" w:rsidR="00565AFF" w:rsidRPr="00565AFF" w:rsidRDefault="00565AFF" w:rsidP="00565AFF">
      <w:pPr>
        <w:numPr>
          <w:ilvl w:val="0"/>
          <w:numId w:val="6"/>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2" w:name="_Hlk153732623"/>
      <w:r w:rsidRPr="00565AFF">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2976893" w14:textId="77777777" w:rsidR="00565AFF" w:rsidRPr="00565AFF" w:rsidRDefault="00565AFF" w:rsidP="00565AFF">
      <w:pPr>
        <w:numPr>
          <w:ilvl w:val="0"/>
          <w:numId w:val="6"/>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565AFF">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05938DBF" w14:textId="77777777" w:rsidR="00565AFF" w:rsidRPr="00565AFF" w:rsidRDefault="00565AFF" w:rsidP="00565AFF">
      <w:pPr>
        <w:numPr>
          <w:ilvl w:val="0"/>
          <w:numId w:val="6"/>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565AFF">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565AFF">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565AFF">
        <w:rPr>
          <w:rFonts w:ascii="Times New Roman" w:hAnsi="Times New Roman" w:cs="Times New Roman"/>
          <w:kern w:val="2"/>
          <w:sz w:val="20"/>
          <w:szCs w:val="20"/>
          <w14:ligatures w14:val="standardContextual"/>
        </w:rPr>
        <w:fldChar w:fldCharType="begin"/>
      </w:r>
      <w:r w:rsidRPr="00565AFF">
        <w:rPr>
          <w:rFonts w:ascii="Times New Roman" w:hAnsi="Times New Roman" w:cs="Times New Roman"/>
          <w:kern w:val="2"/>
          <w:sz w:val="20"/>
          <w:szCs w:val="20"/>
          <w14:ligatures w14:val="standardContextual"/>
        </w:rPr>
        <w:instrText>HYPERLINK "http://www.adilet.zan.kz"</w:instrText>
      </w:r>
      <w:r w:rsidRPr="00565AFF">
        <w:rPr>
          <w:rFonts w:ascii="Times New Roman" w:hAnsi="Times New Roman" w:cs="Times New Roman"/>
          <w:kern w:val="2"/>
          <w:sz w:val="20"/>
          <w:szCs w:val="20"/>
          <w14:ligatures w14:val="standardContextual"/>
        </w:rPr>
      </w:r>
      <w:r w:rsidRPr="00565AFF">
        <w:rPr>
          <w:rFonts w:ascii="Times New Roman" w:hAnsi="Times New Roman" w:cs="Times New Roman"/>
          <w:kern w:val="2"/>
          <w:sz w:val="20"/>
          <w:szCs w:val="20"/>
          <w14:ligatures w14:val="standardContextual"/>
        </w:rPr>
        <w:fldChar w:fldCharType="separate"/>
      </w:r>
      <w:r w:rsidRPr="00565AFF">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565AFF">
        <w:rPr>
          <w:rFonts w:ascii="Times New Roman" w:hAnsi="Times New Roman" w:cs="Times New Roman"/>
          <w:kern w:val="2"/>
          <w:sz w:val="20"/>
          <w:szCs w:val="20"/>
          <w14:ligatures w14:val="standardContextual"/>
        </w:rPr>
        <w:fldChar w:fldCharType="end"/>
      </w:r>
    </w:p>
    <w:p w14:paraId="08B190AA" w14:textId="77777777" w:rsidR="00565AFF" w:rsidRPr="00565AFF" w:rsidRDefault="00565AFF" w:rsidP="00565AFF">
      <w:pPr>
        <w:numPr>
          <w:ilvl w:val="0"/>
          <w:numId w:val="6"/>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565AFF">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565AFF">
        <w:rPr>
          <w:rFonts w:ascii="Times New Roman" w:eastAsiaTheme="minorEastAsia" w:hAnsi="Times New Roman" w:cs="Times New Roman"/>
          <w:color w:val="000000" w:themeColor="text1"/>
          <w:sz w:val="20"/>
          <w:szCs w:val="20"/>
          <w:lang w:val="kk-KZ" w:eastAsia="ru-RU"/>
        </w:rPr>
        <w:t>//</w:t>
      </w:r>
      <w:r w:rsidRPr="00565AFF">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1F077DAD" w14:textId="77777777" w:rsidR="00565AFF" w:rsidRPr="00565AFF" w:rsidRDefault="00565AFF" w:rsidP="00565AFF">
      <w:pPr>
        <w:numPr>
          <w:ilvl w:val="0"/>
          <w:numId w:val="6"/>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565AFF">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565AFF">
        <w:rPr>
          <w:rFonts w:ascii="Times New Roman" w:hAnsi="Times New Roman" w:cs="Times New Roman"/>
          <w:sz w:val="20"/>
          <w:szCs w:val="20"/>
          <w:lang w:val="kk-KZ"/>
        </w:rPr>
        <w:t xml:space="preserve"> -</w:t>
      </w:r>
      <w:r w:rsidRPr="00565AFF">
        <w:rPr>
          <w:rFonts w:ascii="Times New Roman" w:hAnsi="Times New Roman" w:cs="Times New Roman"/>
          <w:color w:val="000000" w:themeColor="text1"/>
          <w:sz w:val="20"/>
          <w:szCs w:val="20"/>
          <w:lang w:val="kk-KZ"/>
        </w:rPr>
        <w:t>https://adilet.zan.kz/kaz/docs/Z2300000216</w:t>
      </w:r>
    </w:p>
    <w:p w14:paraId="7D6D1BB5" w14:textId="77777777" w:rsidR="00565AFF" w:rsidRPr="00565AFF" w:rsidRDefault="00565AFF" w:rsidP="00565AFF">
      <w:pPr>
        <w:numPr>
          <w:ilvl w:val="0"/>
          <w:numId w:val="6"/>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DCCDB19" w14:textId="77777777" w:rsidR="00565AFF" w:rsidRPr="00565AFF" w:rsidRDefault="00565AFF" w:rsidP="00565AFF">
      <w:pPr>
        <w:numPr>
          <w:ilvl w:val="0"/>
          <w:numId w:val="6"/>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565AFF">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565AFF">
        <w:rPr>
          <w:rFonts w:ascii="Times New Roman" w:hAnsi="Times New Roman" w:cs="Times New Roman"/>
          <w:sz w:val="20"/>
          <w:szCs w:val="20"/>
          <w:lang w:val="kk-KZ"/>
        </w:rPr>
        <w:t xml:space="preserve"> -</w:t>
      </w:r>
      <w:r w:rsidRPr="00565AFF">
        <w:rPr>
          <w:rFonts w:ascii="Times New Roman" w:hAnsi="Times New Roman" w:cs="Times New Roman"/>
          <w:color w:val="000000" w:themeColor="text1"/>
          <w:sz w:val="20"/>
          <w:szCs w:val="20"/>
          <w:lang w:val="kk-KZ"/>
        </w:rPr>
        <w:t>https://www.google.com/search?q</w:t>
      </w:r>
      <w:bookmarkEnd w:id="2"/>
    </w:p>
    <w:p w14:paraId="16FE411A" w14:textId="77777777" w:rsidR="00565AFF" w:rsidRPr="00565AFF" w:rsidRDefault="00565AFF" w:rsidP="00565AFF">
      <w:pPr>
        <w:numPr>
          <w:ilvl w:val="0"/>
          <w:numId w:val="6"/>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33142EF4" w14:textId="77777777" w:rsidR="00565AFF" w:rsidRPr="00565AFF" w:rsidRDefault="00565AFF" w:rsidP="00565AFF">
      <w:pPr>
        <w:numPr>
          <w:ilvl w:val="0"/>
          <w:numId w:val="6"/>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565AFF">
        <w:rPr>
          <w:rFonts w:ascii="Times New Roman" w:hAnsi="Times New Roman" w:cs="Times New Roman"/>
          <w:kern w:val="2"/>
          <w:sz w:val="20"/>
          <w:szCs w:val="20"/>
          <w14:ligatures w14:val="standardContextual"/>
        </w:rPr>
        <w:t>Аврамчикова</w:t>
      </w:r>
      <w:proofErr w:type="spellEnd"/>
      <w:r w:rsidRPr="00565AFF">
        <w:rPr>
          <w:rFonts w:ascii="Times New Roman" w:hAnsi="Times New Roman" w:cs="Times New Roman"/>
          <w:kern w:val="2"/>
          <w:sz w:val="20"/>
          <w:szCs w:val="20"/>
          <w14:ligatures w14:val="standardContextual"/>
        </w:rPr>
        <w:t xml:space="preserve"> Н. Т.</w:t>
      </w:r>
      <w:r w:rsidRPr="00565AFF">
        <w:rPr>
          <w:rFonts w:ascii="Times New Roman" w:hAnsi="Times New Roman" w:cs="Times New Roman"/>
          <w:kern w:val="2"/>
          <w:sz w:val="20"/>
          <w:szCs w:val="20"/>
          <w:lang w:val="kk-KZ"/>
          <w14:ligatures w14:val="standardContextual"/>
        </w:rPr>
        <w:t>, Рожнов И.П.</w:t>
      </w:r>
      <w:r w:rsidRPr="00565AFF">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565AFF">
        <w:rPr>
          <w:rFonts w:ascii="Times New Roman" w:hAnsi="Times New Roman" w:cs="Times New Roman"/>
          <w:kern w:val="2"/>
          <w:sz w:val="20"/>
          <w:szCs w:val="20"/>
          <w:lang w:val="kk-KZ"/>
          <w14:ligatures w14:val="standardContextual"/>
        </w:rPr>
        <w:t>.</w:t>
      </w:r>
      <w:r w:rsidRPr="00565AFF">
        <w:rPr>
          <w:rFonts w:ascii="Times New Roman" w:hAnsi="Times New Roman" w:cs="Times New Roman"/>
          <w:kern w:val="2"/>
          <w:sz w:val="20"/>
          <w:szCs w:val="20"/>
          <w14:ligatures w14:val="standardContextual"/>
        </w:rPr>
        <w:t xml:space="preserve">: </w:t>
      </w:r>
      <w:proofErr w:type="spellStart"/>
      <w:r w:rsidRPr="00565AFF">
        <w:rPr>
          <w:rFonts w:ascii="Times New Roman" w:hAnsi="Times New Roman" w:cs="Times New Roman"/>
          <w:kern w:val="2"/>
          <w:sz w:val="20"/>
          <w:szCs w:val="20"/>
          <w14:ligatures w14:val="standardContextual"/>
        </w:rPr>
        <w:t>Юрайт</w:t>
      </w:r>
      <w:proofErr w:type="spellEnd"/>
      <w:r w:rsidRPr="00565AFF">
        <w:rPr>
          <w:rFonts w:ascii="Times New Roman" w:hAnsi="Times New Roman" w:cs="Times New Roman"/>
          <w:kern w:val="2"/>
          <w:sz w:val="20"/>
          <w:szCs w:val="20"/>
          <w14:ligatures w14:val="standardContextual"/>
        </w:rPr>
        <w:t xml:space="preserve">, 2025. — 167 с.  </w:t>
      </w:r>
    </w:p>
    <w:p w14:paraId="285A1C6F" w14:textId="77777777" w:rsidR="00565AFF" w:rsidRPr="00565AFF" w:rsidRDefault="00565AFF" w:rsidP="00565AFF">
      <w:pPr>
        <w:numPr>
          <w:ilvl w:val="0"/>
          <w:numId w:val="6"/>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kern w:val="2"/>
          <w:sz w:val="20"/>
          <w:szCs w:val="20"/>
          <w:lang w:val="kk-KZ"/>
          <w14:ligatures w14:val="standardContextual"/>
        </w:rPr>
        <w:t xml:space="preserve"> </w:t>
      </w:r>
      <w:r w:rsidRPr="00565AFF">
        <w:rPr>
          <w:rFonts w:ascii="Times New Roman" w:eastAsia="Times New Roman" w:hAnsi="Times New Roman" w:cs="Times New Roman"/>
          <w:color w:val="000000"/>
          <w:kern w:val="2"/>
          <w:sz w:val="20"/>
          <w:szCs w:val="20"/>
          <w:lang w:eastAsia="ru-RU"/>
          <w14:ligatures w14:val="standardContextual"/>
        </w:rPr>
        <w:t>Амирханова</w:t>
      </w:r>
      <w:r w:rsidRPr="00565AFF">
        <w:rPr>
          <w:rFonts w:ascii="Times New Roman" w:eastAsia="Times New Roman" w:hAnsi="Times New Roman" w:cs="Times New Roman"/>
          <w:color w:val="000000"/>
          <w:kern w:val="2"/>
          <w:sz w:val="20"/>
          <w:szCs w:val="20"/>
          <w:lang w:val="kk-KZ" w:eastAsia="ru-RU"/>
          <w14:ligatures w14:val="standardContextual"/>
        </w:rPr>
        <w:t xml:space="preserve"> Ф.С.</w:t>
      </w:r>
      <w:r w:rsidRPr="00565AFF">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565AFF">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565AFF">
        <w:rPr>
          <w:rFonts w:ascii="Times New Roman" w:eastAsia="Times New Roman" w:hAnsi="Times New Roman" w:cs="Times New Roman"/>
          <w:color w:val="000000"/>
          <w:kern w:val="2"/>
          <w:sz w:val="20"/>
          <w:szCs w:val="20"/>
          <w:lang w:val="kk-KZ" w:eastAsia="ru-RU"/>
          <w14:ligatures w14:val="standardContextual"/>
        </w:rPr>
        <w:t xml:space="preserve"> А.О.</w:t>
      </w:r>
      <w:r w:rsidRPr="00565AFF">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565AFF">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565AFF">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565AFF">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565AFF">
        <w:rPr>
          <w:rFonts w:ascii="Times New Roman" w:eastAsia="Times New Roman" w:hAnsi="Times New Roman" w:cs="Times New Roman"/>
          <w:color w:val="000000"/>
          <w:kern w:val="2"/>
          <w:sz w:val="20"/>
          <w:szCs w:val="20"/>
          <w:lang w:val="kk-KZ" w:eastAsia="ru-RU"/>
          <w14:ligatures w14:val="standardContextual"/>
        </w:rPr>
        <w:t>-</w:t>
      </w:r>
      <w:r w:rsidRPr="00565AFF">
        <w:rPr>
          <w:rFonts w:ascii="Times New Roman" w:eastAsia="Times New Roman" w:hAnsi="Times New Roman" w:cs="Times New Roman"/>
          <w:color w:val="000000"/>
          <w:kern w:val="2"/>
          <w:sz w:val="20"/>
          <w:szCs w:val="20"/>
          <w:lang w:eastAsia="ru-RU"/>
          <w14:ligatures w14:val="standardContextual"/>
        </w:rPr>
        <w:t xml:space="preserve"> 560 с.</w:t>
      </w:r>
    </w:p>
    <w:p w14:paraId="2401A757" w14:textId="77777777" w:rsidR="00565AFF" w:rsidRPr="00565AFF" w:rsidRDefault="00565AFF" w:rsidP="00565AFF">
      <w:pPr>
        <w:keepNext/>
        <w:keepLines/>
        <w:numPr>
          <w:ilvl w:val="0"/>
          <w:numId w:val="6"/>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565AFF">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6E7D865A" w14:textId="77777777" w:rsidR="00565AFF" w:rsidRPr="00565AFF" w:rsidRDefault="00565AFF" w:rsidP="00565AFF">
      <w:pPr>
        <w:numPr>
          <w:ilvl w:val="0"/>
          <w:numId w:val="6"/>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565AFF">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565AFF">
        <w:rPr>
          <w:rFonts w:ascii="Times New Roman" w:hAnsi="Times New Roman" w:cs="Times New Roman"/>
          <w:color w:val="13192E"/>
          <w:kern w:val="2"/>
          <w:sz w:val="20"/>
          <w:szCs w:val="20"/>
          <w:shd w:val="clear" w:color="auto" w:fill="FFFFFF"/>
          <w14:ligatures w14:val="standardContextual"/>
        </w:rPr>
        <w:t xml:space="preserve"> М</w:t>
      </w:r>
      <w:r w:rsidRPr="00565AFF">
        <w:rPr>
          <w:rFonts w:ascii="Times New Roman" w:hAnsi="Times New Roman" w:cs="Times New Roman"/>
          <w:color w:val="13192E"/>
          <w:kern w:val="2"/>
          <w:sz w:val="20"/>
          <w:szCs w:val="20"/>
          <w:shd w:val="clear" w:color="auto" w:fill="FFFFFF"/>
          <w:lang w:val="kk-KZ"/>
          <w14:ligatures w14:val="standardContextual"/>
        </w:rPr>
        <w:t>.Ю.</w:t>
      </w:r>
      <w:r w:rsidRPr="00565AFF">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565AFF">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60980B0D" w14:textId="77777777" w:rsidR="00565AFF" w:rsidRPr="00565AFF" w:rsidRDefault="00565AFF" w:rsidP="00565AFF">
      <w:pPr>
        <w:spacing w:after="0" w:line="240" w:lineRule="auto"/>
        <w:rPr>
          <w:rFonts w:ascii="Times New Roman" w:eastAsia="Times New Roman" w:hAnsi="Times New Roman" w:cs="Times New Roman"/>
          <w:color w:val="000000"/>
          <w:sz w:val="20"/>
          <w:szCs w:val="20"/>
          <w:lang w:val="kk-KZ" w:eastAsia="ru-RU"/>
        </w:rPr>
      </w:pPr>
      <w:r w:rsidRPr="00565AFF">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43ECE257" w14:textId="77777777" w:rsidR="00565AFF" w:rsidRPr="00565AFF" w:rsidRDefault="00565AFF" w:rsidP="00565AF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565AFF">
        <w:rPr>
          <w:rFonts w:ascii="Times New Roman" w:hAnsi="Times New Roman" w:cs="Times New Roman"/>
          <w:sz w:val="20"/>
          <w:szCs w:val="20"/>
          <w:lang w:val="kk-KZ"/>
        </w:rPr>
        <w:t xml:space="preserve">13. </w:t>
      </w:r>
      <w:r w:rsidRPr="00565AFF">
        <w:rPr>
          <w:rFonts w:ascii="Times New Roman" w:hAnsi="Times New Roman" w:cs="Times New Roman"/>
          <w:sz w:val="20"/>
          <w:szCs w:val="20"/>
        </w:rPr>
        <w:t xml:space="preserve">Камолов, С. Г. Цифровое государственное управление </w:t>
      </w:r>
      <w:r w:rsidRPr="00565AFF">
        <w:rPr>
          <w:rFonts w:ascii="Times New Roman" w:hAnsi="Times New Roman" w:cs="Times New Roman"/>
          <w:sz w:val="20"/>
          <w:szCs w:val="20"/>
          <w:lang w:val="kk-KZ"/>
        </w:rPr>
        <w:t>–</w:t>
      </w:r>
      <w:r w:rsidRPr="00565AFF">
        <w:rPr>
          <w:rFonts w:ascii="Times New Roman" w:hAnsi="Times New Roman" w:cs="Times New Roman"/>
          <w:sz w:val="20"/>
          <w:szCs w:val="20"/>
        </w:rPr>
        <w:t xml:space="preserve"> М</w:t>
      </w:r>
      <w:r w:rsidRPr="00565AFF">
        <w:rPr>
          <w:rFonts w:ascii="Times New Roman" w:hAnsi="Times New Roman" w:cs="Times New Roman"/>
          <w:sz w:val="20"/>
          <w:szCs w:val="20"/>
          <w:lang w:val="kk-KZ"/>
        </w:rPr>
        <w:t>.</w:t>
      </w:r>
      <w:r w:rsidRPr="00565AFF">
        <w:rPr>
          <w:rFonts w:ascii="Times New Roman" w:hAnsi="Times New Roman" w:cs="Times New Roman"/>
          <w:sz w:val="20"/>
          <w:szCs w:val="20"/>
        </w:rPr>
        <w:t xml:space="preserve"> : </w:t>
      </w:r>
      <w:proofErr w:type="spellStart"/>
      <w:r w:rsidRPr="00565AFF">
        <w:rPr>
          <w:rFonts w:ascii="Times New Roman" w:hAnsi="Times New Roman" w:cs="Times New Roman"/>
          <w:sz w:val="20"/>
          <w:szCs w:val="20"/>
        </w:rPr>
        <w:t>Юрайт</w:t>
      </w:r>
      <w:proofErr w:type="spellEnd"/>
      <w:r w:rsidRPr="00565AFF">
        <w:rPr>
          <w:rFonts w:ascii="Times New Roman" w:hAnsi="Times New Roman" w:cs="Times New Roman"/>
          <w:sz w:val="20"/>
          <w:szCs w:val="20"/>
        </w:rPr>
        <w:t xml:space="preserve">, 2025. </w:t>
      </w:r>
      <w:r w:rsidRPr="00565AFF">
        <w:rPr>
          <w:rFonts w:ascii="Times New Roman" w:hAnsi="Times New Roman" w:cs="Times New Roman"/>
          <w:sz w:val="20"/>
          <w:szCs w:val="20"/>
          <w:lang w:val="kk-KZ"/>
        </w:rPr>
        <w:t>-</w:t>
      </w:r>
      <w:r w:rsidRPr="00565AFF">
        <w:rPr>
          <w:rFonts w:ascii="Times New Roman" w:hAnsi="Times New Roman" w:cs="Times New Roman"/>
          <w:sz w:val="20"/>
          <w:szCs w:val="20"/>
        </w:rPr>
        <w:t xml:space="preserve"> 287 c. </w:t>
      </w:r>
    </w:p>
    <w:p w14:paraId="71B3FDAB" w14:textId="77777777" w:rsidR="00565AFF" w:rsidRPr="00565AFF" w:rsidRDefault="00565AFF" w:rsidP="00565AFF">
      <w:pPr>
        <w:tabs>
          <w:tab w:val="left" w:pos="0"/>
        </w:tabs>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21176FB3" w14:textId="77777777" w:rsidR="00565AFF" w:rsidRPr="00565AFF" w:rsidRDefault="00565AFF" w:rsidP="00565AFF">
      <w:pPr>
        <w:spacing w:after="0" w:line="240" w:lineRule="auto"/>
        <w:contextualSpacing/>
        <w:rPr>
          <w:rFonts w:ascii="Times New Roman" w:eastAsia="Times New Roman" w:hAnsi="Times New Roman" w:cs="Times New Roman"/>
          <w:color w:val="000000" w:themeColor="text1"/>
          <w:sz w:val="20"/>
          <w:szCs w:val="20"/>
          <w:lang w:val="kk-KZ"/>
        </w:rPr>
      </w:pPr>
      <w:r w:rsidRPr="00565AFF">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1B24F322" w14:textId="77777777" w:rsidR="00565AFF" w:rsidRPr="00565AFF" w:rsidRDefault="00565AFF" w:rsidP="00565AFF">
      <w:pPr>
        <w:spacing w:after="0" w:line="240" w:lineRule="auto"/>
        <w:contextualSpacing/>
        <w:rPr>
          <w:rFonts w:ascii="Times New Roman" w:eastAsia="Times New Roman" w:hAnsi="Times New Roman" w:cs="Times New Roman"/>
          <w:b/>
          <w:bCs/>
          <w:color w:val="000000" w:themeColor="text1"/>
          <w:sz w:val="20"/>
          <w:szCs w:val="20"/>
          <w:lang w:val="kk-KZ"/>
        </w:rPr>
      </w:pPr>
      <w:r w:rsidRPr="00565AFF">
        <w:rPr>
          <w:rFonts w:ascii="Times New Roman" w:eastAsia="Times New Roman" w:hAnsi="Times New Roman" w:cs="Times New Roman"/>
          <w:color w:val="000000" w:themeColor="text1"/>
          <w:sz w:val="20"/>
          <w:szCs w:val="20"/>
          <w:lang w:val="kk-KZ"/>
        </w:rPr>
        <w:lastRenderedPageBreak/>
        <w:t>16.Омарова З.К. Принятие и исполнение государственных решений-М.: Дашков и К, 2024-216 с.</w:t>
      </w:r>
    </w:p>
    <w:p w14:paraId="73900F4E" w14:textId="77777777" w:rsidR="00565AFF" w:rsidRPr="00565AFF" w:rsidRDefault="00565AFF" w:rsidP="00565AFF">
      <w:pPr>
        <w:spacing w:after="0" w:line="240" w:lineRule="auto"/>
        <w:rPr>
          <w:rFonts w:ascii="Times New Roman" w:eastAsia="Times New Roman" w:hAnsi="Times New Roman" w:cs="Times New Roman"/>
          <w:color w:val="000000"/>
          <w:sz w:val="20"/>
          <w:szCs w:val="20"/>
          <w:lang w:val="kk-KZ" w:eastAsia="ru-RU"/>
        </w:rPr>
      </w:pPr>
      <w:r w:rsidRPr="00565AFF">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78A806C3" w14:textId="77777777" w:rsidR="00565AFF" w:rsidRPr="00565AFF" w:rsidRDefault="00565AFF" w:rsidP="00565AFF">
      <w:pPr>
        <w:numPr>
          <w:ilvl w:val="0"/>
          <w:numId w:val="9"/>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kern w:val="2"/>
          <w:sz w:val="20"/>
          <w:szCs w:val="20"/>
          <w14:ligatures w14:val="standardContextual"/>
        </w:rPr>
        <w:t xml:space="preserve">Соловьев </w:t>
      </w:r>
      <w:r w:rsidRPr="00565AFF">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6118688A" w14:textId="77777777" w:rsidR="00565AFF" w:rsidRPr="00565AFF" w:rsidRDefault="00565AFF" w:rsidP="00565AFF">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b/>
          <w:bCs/>
          <w:color w:val="000000"/>
          <w:kern w:val="2"/>
          <w:sz w:val="20"/>
          <w:szCs w:val="20"/>
          <w:shd w:val="clear" w:color="auto" w:fill="FFFFFF"/>
          <w14:ligatures w14:val="standardContextual"/>
        </w:rPr>
        <w:t>Суслов</w:t>
      </w:r>
      <w:r w:rsidRPr="00565AFF">
        <w:rPr>
          <w:rFonts w:ascii="Times New Roman" w:hAnsi="Times New Roman" w:cs="Times New Roman"/>
          <w:b/>
          <w:bCs/>
          <w:color w:val="000000"/>
          <w:kern w:val="2"/>
          <w:sz w:val="20"/>
          <w:szCs w:val="20"/>
          <w:shd w:val="clear" w:color="auto" w:fill="FFFFFF"/>
          <w:lang w:val="kk-KZ"/>
          <w14:ligatures w14:val="standardContextual"/>
        </w:rPr>
        <w:t>а И.П.</w:t>
      </w:r>
      <w:r w:rsidRPr="00565AFF">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565AFF">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565AFF">
        <w:rPr>
          <w:rFonts w:ascii="Times New Roman" w:eastAsia="Times New Roman" w:hAnsi="Times New Roman" w:cs="Times New Roman"/>
          <w:color w:val="000000"/>
          <w:kern w:val="2"/>
          <w:sz w:val="20"/>
          <w:szCs w:val="20"/>
          <w:lang w:val="kk-KZ" w:eastAsia="ru-RU"/>
          <w14:ligatures w14:val="standardContextual"/>
        </w:rPr>
        <w:t xml:space="preserve">- </w:t>
      </w:r>
      <w:r w:rsidRPr="00565AFF">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565AFF">
        <w:rPr>
          <w:rFonts w:ascii="Times New Roman" w:eastAsia="Times New Roman" w:hAnsi="Times New Roman" w:cs="Times New Roman"/>
          <w:color w:val="000000"/>
          <w:kern w:val="2"/>
          <w:sz w:val="20"/>
          <w:szCs w:val="20"/>
          <w:lang w:val="kk-KZ" w:eastAsia="ru-RU"/>
          <w14:ligatures w14:val="standardContextual"/>
        </w:rPr>
        <w:t>-</w:t>
      </w:r>
      <w:r w:rsidRPr="00565AFF">
        <w:rPr>
          <w:rFonts w:ascii="Times New Roman" w:eastAsia="Times New Roman" w:hAnsi="Times New Roman" w:cs="Times New Roman"/>
          <w:color w:val="000000"/>
          <w:kern w:val="2"/>
          <w:sz w:val="20"/>
          <w:szCs w:val="20"/>
          <w:lang w:eastAsia="ru-RU"/>
          <w14:ligatures w14:val="standardContextual"/>
        </w:rPr>
        <w:t xml:space="preserve"> </w:t>
      </w:r>
      <w:r w:rsidRPr="00565AFF">
        <w:rPr>
          <w:rFonts w:ascii="Times New Roman" w:eastAsia="Times New Roman" w:hAnsi="Times New Roman" w:cs="Times New Roman"/>
          <w:color w:val="000000"/>
          <w:kern w:val="2"/>
          <w:sz w:val="20"/>
          <w:szCs w:val="20"/>
          <w:lang w:val="kk-KZ" w:eastAsia="ru-RU"/>
          <w14:ligatures w14:val="standardContextual"/>
        </w:rPr>
        <w:t>92</w:t>
      </w:r>
      <w:r w:rsidRPr="00565AFF">
        <w:rPr>
          <w:rFonts w:ascii="Times New Roman" w:eastAsia="Times New Roman" w:hAnsi="Times New Roman" w:cs="Times New Roman"/>
          <w:color w:val="000000"/>
          <w:kern w:val="2"/>
          <w:sz w:val="20"/>
          <w:szCs w:val="20"/>
          <w:lang w:eastAsia="ru-RU"/>
          <w14:ligatures w14:val="standardContextual"/>
        </w:rPr>
        <w:t xml:space="preserve"> с.</w:t>
      </w:r>
    </w:p>
    <w:p w14:paraId="006F6029" w14:textId="77777777" w:rsidR="00565AFF" w:rsidRPr="00565AFF" w:rsidRDefault="00565AFF" w:rsidP="00565AFF">
      <w:pPr>
        <w:numPr>
          <w:ilvl w:val="0"/>
          <w:numId w:val="8"/>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565AFF">
        <w:rPr>
          <w:rFonts w:ascii="Times New Roman" w:eastAsia="Times New Roman" w:hAnsi="Times New Roman" w:cs="Times New Roman"/>
          <w:color w:val="000000"/>
          <w:kern w:val="2"/>
          <w:sz w:val="20"/>
          <w:szCs w:val="20"/>
          <w:lang w:eastAsia="ru-RU"/>
          <w14:ligatures w14:val="standardContextual"/>
        </w:rPr>
        <w:t>Тарануха</w:t>
      </w:r>
      <w:r w:rsidRPr="00565AFF">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4BC8B932" w14:textId="77777777" w:rsidR="00565AFF" w:rsidRPr="00565AFF" w:rsidRDefault="00565AFF" w:rsidP="00565AFF">
      <w:pPr>
        <w:numPr>
          <w:ilvl w:val="0"/>
          <w:numId w:val="8"/>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565AFF">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6E7584C2" w14:textId="77777777" w:rsidR="00565AFF" w:rsidRPr="00565AFF" w:rsidRDefault="00565AFF" w:rsidP="00565AFF">
      <w:pPr>
        <w:numPr>
          <w:ilvl w:val="0"/>
          <w:numId w:val="8"/>
        </w:numPr>
        <w:tabs>
          <w:tab w:val="left" w:pos="0"/>
        </w:tabs>
        <w:spacing w:after="0" w:line="240" w:lineRule="auto"/>
        <w:ind w:left="0" w:firstLine="0"/>
        <w:contextualSpacing/>
        <w:rPr>
          <w:rFonts w:ascii="Times New Roman" w:hAnsi="Times New Roman" w:cs="Times New Roman"/>
          <w:sz w:val="20"/>
          <w:szCs w:val="20"/>
          <w:lang w:val="kk-KZ"/>
        </w:rPr>
      </w:pPr>
      <w:r w:rsidRPr="00565AFF">
        <w:rPr>
          <w:rFonts w:ascii="Times New Roman" w:hAnsi="Times New Roman" w:cs="Times New Roman"/>
          <w:color w:val="000000"/>
          <w:sz w:val="20"/>
          <w:szCs w:val="20"/>
          <w:bdr w:val="single" w:sz="2" w:space="0" w:color="E5E7EB" w:frame="1"/>
          <w:shd w:val="clear" w:color="auto" w:fill="FFFFFF"/>
        </w:rPr>
        <w:t>Филинов-Чернышев, Н. Б. </w:t>
      </w:r>
      <w:r w:rsidRPr="00565AFF">
        <w:rPr>
          <w:rFonts w:ascii="Times New Roman" w:hAnsi="Times New Roman" w:cs="Times New Roman"/>
          <w:color w:val="000000"/>
          <w:sz w:val="20"/>
          <w:szCs w:val="20"/>
          <w:shd w:val="clear" w:color="auto" w:fill="FFFFFF"/>
        </w:rPr>
        <w:t> Разработка и принятие управленческих решений </w:t>
      </w:r>
      <w:r w:rsidRPr="00565AFF">
        <w:rPr>
          <w:rFonts w:ascii="Times New Roman" w:hAnsi="Times New Roman" w:cs="Times New Roman"/>
          <w:color w:val="000000"/>
          <w:sz w:val="20"/>
          <w:szCs w:val="20"/>
          <w:shd w:val="clear" w:color="auto" w:fill="FFFFFF"/>
          <w:lang w:val="kk-KZ"/>
        </w:rPr>
        <w:t>–</w:t>
      </w:r>
      <w:r w:rsidRPr="00565AFF">
        <w:rPr>
          <w:rFonts w:ascii="Times New Roman" w:hAnsi="Times New Roman" w:cs="Times New Roman"/>
          <w:sz w:val="20"/>
          <w:szCs w:val="20"/>
        </w:rPr>
        <w:t xml:space="preserve"> М</w:t>
      </w:r>
      <w:r w:rsidRPr="00565AFF">
        <w:rPr>
          <w:rFonts w:ascii="Times New Roman" w:hAnsi="Times New Roman" w:cs="Times New Roman"/>
          <w:sz w:val="20"/>
          <w:szCs w:val="20"/>
          <w:lang w:val="kk-KZ"/>
        </w:rPr>
        <w:t>.:</w:t>
      </w:r>
      <w:r w:rsidRPr="00565AFF">
        <w:rPr>
          <w:rFonts w:ascii="Times New Roman" w:hAnsi="Times New Roman" w:cs="Times New Roman"/>
          <w:sz w:val="20"/>
          <w:szCs w:val="20"/>
        </w:rPr>
        <w:t xml:space="preserve"> </w:t>
      </w:r>
      <w:proofErr w:type="spellStart"/>
      <w:r w:rsidRPr="00565AFF">
        <w:rPr>
          <w:rFonts w:ascii="Times New Roman" w:hAnsi="Times New Roman" w:cs="Times New Roman"/>
          <w:sz w:val="20"/>
          <w:szCs w:val="20"/>
        </w:rPr>
        <w:t>Юрайт</w:t>
      </w:r>
      <w:proofErr w:type="spellEnd"/>
      <w:r w:rsidRPr="00565AFF">
        <w:rPr>
          <w:rFonts w:ascii="Times New Roman" w:hAnsi="Times New Roman" w:cs="Times New Roman"/>
          <w:sz w:val="20"/>
          <w:szCs w:val="20"/>
        </w:rPr>
        <w:t xml:space="preserve">, 2023. </w:t>
      </w:r>
      <w:r w:rsidRPr="00565AFF">
        <w:rPr>
          <w:rFonts w:ascii="Times New Roman" w:hAnsi="Times New Roman" w:cs="Times New Roman"/>
          <w:sz w:val="20"/>
          <w:szCs w:val="20"/>
          <w:lang w:val="kk-KZ"/>
        </w:rPr>
        <w:t>-338 с.</w:t>
      </w:r>
      <w:r w:rsidRPr="00565AFF">
        <w:rPr>
          <w:rFonts w:ascii="Times New Roman" w:hAnsi="Times New Roman" w:cs="Times New Roman"/>
          <w:sz w:val="20"/>
          <w:szCs w:val="20"/>
        </w:rPr>
        <w:t xml:space="preserve">  </w:t>
      </w:r>
    </w:p>
    <w:p w14:paraId="2D730ABA" w14:textId="77777777" w:rsidR="00565AFF" w:rsidRPr="00565AFF" w:rsidRDefault="00565AFF" w:rsidP="00565AFF">
      <w:pPr>
        <w:spacing w:after="0" w:line="240" w:lineRule="auto"/>
        <w:rPr>
          <w:rFonts w:ascii="Times New Roman" w:hAnsi="Times New Roman" w:cs="Times New Roman"/>
          <w:sz w:val="20"/>
          <w:szCs w:val="20"/>
          <w:lang w:val="kk-KZ"/>
        </w:rPr>
      </w:pPr>
    </w:p>
    <w:p w14:paraId="316F4BFA" w14:textId="77777777" w:rsidR="00565AFF" w:rsidRPr="00565AFF" w:rsidRDefault="00565AFF" w:rsidP="00565AFF">
      <w:pPr>
        <w:spacing w:after="0" w:line="240" w:lineRule="auto"/>
        <w:rPr>
          <w:rFonts w:ascii="Times New Roman" w:hAnsi="Times New Roman" w:cs="Times New Roman"/>
          <w:b/>
          <w:bCs/>
          <w:sz w:val="20"/>
          <w:szCs w:val="20"/>
          <w:lang w:val="kk-KZ"/>
        </w:rPr>
      </w:pPr>
      <w:r w:rsidRPr="00565AFF">
        <w:rPr>
          <w:rFonts w:ascii="Times New Roman" w:hAnsi="Times New Roman" w:cs="Times New Roman"/>
          <w:b/>
          <w:bCs/>
          <w:sz w:val="20"/>
          <w:szCs w:val="20"/>
          <w:lang w:val="kk-KZ"/>
        </w:rPr>
        <w:t>Қосымша әдебиеттер</w:t>
      </w:r>
    </w:p>
    <w:p w14:paraId="15C27776" w14:textId="77777777" w:rsidR="00565AFF" w:rsidRPr="00565AFF" w:rsidRDefault="00565AFF" w:rsidP="00565AFF">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606DA1D6"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68E682E1"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6E37E068"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 xml:space="preserve">3. Стивен П. Роббинс, Тимати А. Джадж </w:t>
      </w:r>
    </w:p>
    <w:p w14:paraId="70A8DA7B"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8D2A5AF"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4. Р. У. Гриффин Менеджмент = Management  - Астана: "Ұлттық аударма бюросы" ҚҚ, 2018 - 766 б.</w:t>
      </w:r>
    </w:p>
    <w:p w14:paraId="642AEDEF"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б.</w:t>
      </w:r>
    </w:p>
    <w:p w14:paraId="5DF6CEFA"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606F2EE6" w14:textId="77777777" w:rsidR="00565AFF" w:rsidRPr="00565AFF" w:rsidRDefault="00565AFF" w:rsidP="00565AFF">
      <w:pPr>
        <w:spacing w:after="0" w:line="240"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246724D8" w14:textId="77777777" w:rsidR="00565AFF" w:rsidRPr="00565AFF" w:rsidRDefault="00565AFF" w:rsidP="00565AFF">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23FD2C8A" w14:textId="77777777" w:rsidR="00565AFF" w:rsidRPr="00565AFF" w:rsidRDefault="00565AFF" w:rsidP="00565AFF">
      <w:pPr>
        <w:spacing w:after="0" w:line="240" w:lineRule="auto"/>
        <w:rPr>
          <w:rFonts w:ascii="Times New Roman" w:hAnsi="Times New Roman" w:cs="Times New Roman"/>
          <w:color w:val="FF0000"/>
          <w:sz w:val="20"/>
          <w:szCs w:val="20"/>
        </w:rPr>
      </w:pPr>
      <w:r w:rsidRPr="00565AFF">
        <w:rPr>
          <w:rFonts w:ascii="Times New Roman" w:hAnsi="Times New Roman" w:cs="Times New Roman"/>
          <w:b/>
          <w:bCs/>
          <w:color w:val="000000"/>
          <w:sz w:val="20"/>
          <w:szCs w:val="20"/>
        </w:rPr>
        <w:t>Интернет-ресурс</w:t>
      </w:r>
      <w:r w:rsidRPr="00565AFF">
        <w:rPr>
          <w:rFonts w:ascii="Times New Roman" w:hAnsi="Times New Roman" w:cs="Times New Roman"/>
          <w:b/>
          <w:bCs/>
          <w:color w:val="000000"/>
          <w:sz w:val="20"/>
          <w:szCs w:val="20"/>
          <w:lang w:val="kk-KZ"/>
        </w:rPr>
        <w:t xml:space="preserve">тар: </w:t>
      </w:r>
    </w:p>
    <w:p w14:paraId="42A27B35" w14:textId="77777777" w:rsidR="00565AFF" w:rsidRPr="00565AFF" w:rsidRDefault="00565AFF" w:rsidP="00565AFF">
      <w:pPr>
        <w:numPr>
          <w:ilvl w:val="0"/>
          <w:numId w:val="7"/>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565AFF">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6E5D6842" w14:textId="77777777" w:rsidR="00565AFF" w:rsidRPr="00565AFF" w:rsidRDefault="00565AFF" w:rsidP="00565AFF">
      <w:pPr>
        <w:numPr>
          <w:ilvl w:val="0"/>
          <w:numId w:val="7"/>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565AFF">
        <w:rPr>
          <w:rFonts w:ascii="Times New Roman" w:hAnsi="Times New Roman" w:cs="Times New Roman"/>
          <w:color w:val="000000" w:themeColor="text1"/>
          <w:kern w:val="2"/>
          <w:sz w:val="20"/>
          <w:szCs w:val="20"/>
          <w:lang w:val="en-US"/>
          <w14:ligatures w14:val="standardContextual"/>
        </w:rPr>
        <w:t>URL</w:t>
      </w:r>
      <w:r w:rsidRPr="00565AFF">
        <w:rPr>
          <w:rFonts w:ascii="Times New Roman" w:hAnsi="Times New Roman" w:cs="Times New Roman"/>
          <w:color w:val="000000" w:themeColor="text1"/>
          <w:kern w:val="2"/>
          <w:sz w:val="20"/>
          <w:szCs w:val="20"/>
          <w:lang w:val="kk-KZ"/>
          <w14:ligatures w14:val="standardContextual"/>
        </w:rPr>
        <w:t xml:space="preserve">: </w:t>
      </w:r>
      <w:hyperlink r:id="rId6" w:history="1">
        <w:r w:rsidRPr="00565AFF">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10759B2C" w14:textId="77777777" w:rsidR="00565AFF" w:rsidRPr="00565AFF" w:rsidRDefault="00565AFF" w:rsidP="00565AFF">
      <w:pPr>
        <w:numPr>
          <w:ilvl w:val="0"/>
          <w:numId w:val="7"/>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565AFF">
        <w:rPr>
          <w:rFonts w:ascii="Times New Roman" w:hAnsi="Times New Roman" w:cs="Times New Roman"/>
          <w:color w:val="000000" w:themeColor="text1"/>
          <w:kern w:val="2"/>
          <w:sz w:val="20"/>
          <w:szCs w:val="20"/>
          <w:lang w:val="en-US"/>
          <w14:ligatures w14:val="standardContextual"/>
        </w:rPr>
        <w:t xml:space="preserve"> URL : </w:t>
      </w:r>
      <w:hyperlink r:id="rId7" w:history="1">
        <w:r w:rsidRPr="00565AFF">
          <w:rPr>
            <w:rFonts w:ascii="Times New Roman" w:hAnsi="Times New Roman" w:cs="Times New Roman"/>
            <w:color w:val="000000" w:themeColor="text1"/>
            <w:kern w:val="2"/>
            <w:sz w:val="20"/>
            <w:szCs w:val="20"/>
            <w:u w:val="single"/>
            <w:lang w:val="en-US"/>
            <w14:ligatures w14:val="standardContextual"/>
          </w:rPr>
          <w:t>https://urait.ru/bcode/567981</w:t>
        </w:r>
      </w:hyperlink>
    </w:p>
    <w:p w14:paraId="0ACEAFBE" w14:textId="77777777" w:rsidR="00565AFF" w:rsidRPr="00565AFF" w:rsidRDefault="00565AFF" w:rsidP="00565AFF">
      <w:pPr>
        <w:shd w:val="clear" w:color="auto" w:fill="FFFFFF"/>
        <w:tabs>
          <w:tab w:val="left" w:pos="0"/>
        </w:tabs>
        <w:spacing w:after="0"/>
        <w:rPr>
          <w:rFonts w:ascii="Times New Roman" w:eastAsia="Times New Roman" w:hAnsi="Times New Roman" w:cs="Times New Roman"/>
          <w:color w:val="000000"/>
          <w:sz w:val="20"/>
          <w:szCs w:val="20"/>
          <w:lang w:val="kk-KZ"/>
        </w:rPr>
      </w:pPr>
      <w:r w:rsidRPr="00565AFF">
        <w:rPr>
          <w:rFonts w:ascii="Times New Roman" w:eastAsia="Times New Roman" w:hAnsi="Times New Roman" w:cs="Times New Roman"/>
          <w:color w:val="000000"/>
          <w:sz w:val="20"/>
          <w:szCs w:val="20"/>
          <w:lang w:val="kk-KZ"/>
        </w:rPr>
        <w:t>4.</w:t>
      </w:r>
      <w:r w:rsidRPr="00565AFF">
        <w:rPr>
          <w:rFonts w:ascii="Times New Roman" w:hAnsi="Times New Roman" w:cs="Times New Roman"/>
          <w:sz w:val="20"/>
          <w:szCs w:val="20"/>
          <w:lang w:val="kk-KZ"/>
        </w:rPr>
        <w:t xml:space="preserve"> </w:t>
      </w:r>
      <w:hyperlink r:id="rId8" w:tgtFrame="_blank" w:history="1">
        <w:r w:rsidRPr="00565AFF">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565AFF">
        <w:rPr>
          <w:rFonts w:ascii="Times New Roman" w:eastAsia="Times New Roman" w:hAnsi="Times New Roman" w:cs="Times New Roman"/>
          <w:color w:val="000000" w:themeColor="text1"/>
          <w:sz w:val="20"/>
          <w:szCs w:val="20"/>
          <w:shd w:val="clear" w:color="auto" w:fill="FFFFFF"/>
          <w:lang w:val="kk-KZ"/>
        </w:rPr>
        <w:t> </w:t>
      </w:r>
    </w:p>
    <w:p w14:paraId="3638CDD0" w14:textId="77777777" w:rsidR="00565AFF" w:rsidRPr="00565AFF" w:rsidRDefault="00565AFF" w:rsidP="00565AFF">
      <w:pPr>
        <w:shd w:val="clear" w:color="auto" w:fill="FFFFFF"/>
        <w:tabs>
          <w:tab w:val="left" w:pos="0"/>
        </w:tabs>
        <w:spacing w:after="0"/>
        <w:rPr>
          <w:rFonts w:ascii="Times New Roman" w:eastAsia="Times New Roman" w:hAnsi="Times New Roman" w:cs="Times New Roman"/>
          <w:color w:val="000000"/>
          <w:sz w:val="20"/>
          <w:szCs w:val="20"/>
          <w:lang w:val="kk-KZ"/>
        </w:rPr>
      </w:pPr>
      <w:r w:rsidRPr="00565AFF">
        <w:rPr>
          <w:rFonts w:ascii="Times New Roman" w:eastAsia="Times New Roman" w:hAnsi="Times New Roman" w:cs="Times New Roman"/>
          <w:color w:val="000000"/>
          <w:sz w:val="20"/>
          <w:szCs w:val="20"/>
          <w:lang w:val="kk-KZ"/>
        </w:rPr>
        <w:t xml:space="preserve">5. </w:t>
      </w:r>
      <w:hyperlink r:id="rId9" w:history="1">
        <w:r w:rsidRPr="00565AFF">
          <w:rPr>
            <w:rFonts w:ascii="Times New Roman" w:hAnsi="Times New Roman" w:cs="Times New Roman"/>
            <w:color w:val="000000" w:themeColor="text1"/>
            <w:sz w:val="20"/>
            <w:szCs w:val="20"/>
            <w:u w:val="single"/>
            <w:lang w:val="kk-KZ"/>
          </w:rPr>
          <w:t>https://reader.lanbook.com/book/261191</w:t>
        </w:r>
      </w:hyperlink>
    </w:p>
    <w:p w14:paraId="3C3C6A79" w14:textId="77777777" w:rsidR="00565AFF" w:rsidRPr="00565AFF" w:rsidRDefault="00565AFF" w:rsidP="00565AFF">
      <w:pPr>
        <w:spacing w:after="0" w:line="259" w:lineRule="auto"/>
        <w:rPr>
          <w:rFonts w:ascii="Times New Roman" w:hAnsi="Times New Roman" w:cs="Times New Roman"/>
          <w:sz w:val="20"/>
          <w:szCs w:val="20"/>
          <w:lang w:val="kk-KZ"/>
        </w:rPr>
      </w:pPr>
    </w:p>
    <w:p w14:paraId="74CD697D" w14:textId="77777777" w:rsidR="00565AFF" w:rsidRPr="00565AFF" w:rsidRDefault="00565AFF" w:rsidP="00565AFF">
      <w:pPr>
        <w:spacing w:after="0" w:line="259" w:lineRule="auto"/>
        <w:rPr>
          <w:rFonts w:ascii="Times New Roman" w:hAnsi="Times New Roman" w:cs="Times New Roman"/>
          <w:sz w:val="20"/>
          <w:szCs w:val="20"/>
          <w:lang w:val="kk-KZ"/>
        </w:rPr>
      </w:pPr>
      <w:r w:rsidRPr="00565AFF">
        <w:rPr>
          <w:rFonts w:ascii="Times New Roman" w:hAnsi="Times New Roman" w:cs="Times New Roman"/>
          <w:sz w:val="20"/>
          <w:szCs w:val="20"/>
          <w:lang w:val="kk-KZ"/>
        </w:rPr>
        <w:t>Инфрақұрылым</w:t>
      </w:r>
    </w:p>
    <w:p w14:paraId="0754CFD5" w14:textId="77777777" w:rsidR="00565AFF" w:rsidRPr="00565AFF" w:rsidRDefault="00565AFF" w:rsidP="00565AFF">
      <w:pPr>
        <w:numPr>
          <w:ilvl w:val="0"/>
          <w:numId w:val="10"/>
        </w:numPr>
        <w:spacing w:after="0" w:line="259" w:lineRule="auto"/>
        <w:ind w:left="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kern w:val="2"/>
          <w:sz w:val="20"/>
          <w:szCs w:val="20"/>
          <w:lang w:val="kk-KZ"/>
          <w14:ligatures w14:val="standardContextual"/>
        </w:rPr>
        <w:t>Дәріс залы 218</w:t>
      </w:r>
    </w:p>
    <w:p w14:paraId="5BB5D5C0" w14:textId="77777777" w:rsidR="00565AFF" w:rsidRPr="00565AFF" w:rsidRDefault="00565AFF" w:rsidP="00565AFF">
      <w:pPr>
        <w:numPr>
          <w:ilvl w:val="0"/>
          <w:numId w:val="10"/>
        </w:numPr>
        <w:spacing w:after="0" w:line="259" w:lineRule="auto"/>
        <w:ind w:left="0"/>
        <w:contextualSpacing/>
        <w:rPr>
          <w:rFonts w:ascii="Times New Roman" w:hAnsi="Times New Roman" w:cs="Times New Roman"/>
          <w:kern w:val="2"/>
          <w:sz w:val="20"/>
          <w:szCs w:val="20"/>
          <w:lang w:val="kk-KZ"/>
          <w14:ligatures w14:val="standardContextual"/>
        </w:rPr>
      </w:pPr>
      <w:r w:rsidRPr="00565AFF">
        <w:rPr>
          <w:rFonts w:ascii="Times New Roman" w:hAnsi="Times New Roman" w:cs="Times New Roman"/>
          <w:kern w:val="2"/>
          <w:sz w:val="20"/>
          <w:szCs w:val="20"/>
          <w:lang w:val="kk-KZ"/>
          <w14:ligatures w14:val="standardContextual"/>
        </w:rPr>
        <w:t>Практика 218</w:t>
      </w:r>
      <w:bookmarkEnd w:id="1"/>
    </w:p>
    <w:p w14:paraId="352CA917" w14:textId="77777777" w:rsidR="00565AFF" w:rsidRDefault="00565AFF" w:rsidP="00014132">
      <w:pPr>
        <w:spacing w:after="0" w:line="240" w:lineRule="auto"/>
        <w:rPr>
          <w:rFonts w:ascii="Times New Roman" w:hAnsi="Times New Roman" w:cs="Times New Roman"/>
          <w:b/>
          <w:bCs/>
          <w:sz w:val="20"/>
          <w:szCs w:val="20"/>
          <w:lang w:val="kk-KZ"/>
        </w:rPr>
      </w:pPr>
    </w:p>
    <w:sectPr w:rsidR="0056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F5A"/>
    <w:multiLevelType w:val="hybridMultilevel"/>
    <w:tmpl w:val="98AA4734"/>
    <w:lvl w:ilvl="0" w:tplc="E8D011E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0489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250122">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423230">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39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9032248">
    <w:abstractNumId w:val="0"/>
  </w:num>
  <w:num w:numId="6" w16cid:durableId="2107842000">
    <w:abstractNumId w:val="4"/>
  </w:num>
  <w:num w:numId="7" w16cid:durableId="114063853">
    <w:abstractNumId w:val="3"/>
  </w:num>
  <w:num w:numId="8" w16cid:durableId="156191788">
    <w:abstractNumId w:val="1"/>
  </w:num>
  <w:num w:numId="9" w16cid:durableId="833372021">
    <w:abstractNumId w:val="2"/>
  </w:num>
  <w:num w:numId="10" w16cid:durableId="1568300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18"/>
    <w:rsid w:val="00014132"/>
    <w:rsid w:val="001632AF"/>
    <w:rsid w:val="00295FC2"/>
    <w:rsid w:val="002D7818"/>
    <w:rsid w:val="002E0DD7"/>
    <w:rsid w:val="00310446"/>
    <w:rsid w:val="003E6D87"/>
    <w:rsid w:val="00565AFF"/>
    <w:rsid w:val="00A41F3C"/>
    <w:rsid w:val="00C2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6B7E"/>
  <w15:chartTrackingRefBased/>
  <w15:docId w15:val="{1462B557-ACB6-44C4-A42E-160B02FD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32"/>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014132"/>
    <w:rPr>
      <w:color w:val="0000FF"/>
      <w:u w:val="single"/>
    </w:rPr>
  </w:style>
  <w:style w:type="character" w:styleId="ad">
    <w:name w:val="Strong"/>
    <w:basedOn w:val="a0"/>
    <w:uiPriority w:val="22"/>
    <w:qFormat/>
    <w:rsid w:val="00014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2025-08-02T04:45:00Z</dcterms:created>
  <dcterms:modified xsi:type="dcterms:W3CDTF">2025-09-18T05:13:00Z</dcterms:modified>
</cp:coreProperties>
</file>